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AF" w:rsidRDefault="00332BAF" w:rsidP="0051799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BB7C61" w:rsidRPr="00BB7C61" w:rsidRDefault="001E020A" w:rsidP="008A6B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دارو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شهید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قاضی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(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سهامی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عام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BB7C61" w:rsidRPr="00C22573" w:rsidRDefault="00BB7C61" w:rsidP="00346EB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B7C61">
        <w:rPr>
          <w:rFonts w:cs="B Nazanin" w:hint="cs"/>
          <w:b/>
          <w:bCs/>
          <w:sz w:val="32"/>
          <w:szCs w:val="32"/>
          <w:rtl/>
          <w:lang w:bidi="fa-IR"/>
        </w:rPr>
        <w:t xml:space="preserve">موضوع :  </w:t>
      </w:r>
      <w:r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دعوت به مناقصه </w:t>
      </w:r>
      <w:r w:rsidR="002E3FEE" w:rsidRPr="00492281"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 مربوط به </w:t>
      </w:r>
      <w:r w:rsidR="00105BA0"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 اصلاحات و </w:t>
      </w:r>
      <w:r w:rsidR="00A81B41"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توسعه سایت </w:t>
      </w:r>
      <w:r w:rsidR="00346EB0" w:rsidRPr="00492281">
        <w:rPr>
          <w:rFonts w:cs="B Nazanin" w:hint="cs"/>
          <w:b/>
          <w:bCs/>
          <w:sz w:val="28"/>
          <w:szCs w:val="28"/>
          <w:rtl/>
          <w:lang w:bidi="fa-IR"/>
        </w:rPr>
        <w:t>ویال</w:t>
      </w:r>
    </w:p>
    <w:p w:rsidR="001E020A" w:rsidRPr="00CF1668" w:rsidRDefault="001E020A" w:rsidP="00911CD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متقاضیان باید صلاحیت لازم جهت اجرای موضوع مناقصه را دارا بوده</w:t>
      </w:r>
      <w:r w:rsidR="00A81B41">
        <w:rPr>
          <w:rFonts w:cs="B Nazanin" w:hint="cs"/>
          <w:b/>
          <w:bCs/>
          <w:sz w:val="28"/>
          <w:szCs w:val="28"/>
          <w:rtl/>
          <w:lang w:bidi="fa-IR"/>
        </w:rPr>
        <w:t xml:space="preserve"> از شرکتهای باشند </w:t>
      </w:r>
      <w:r w:rsidR="00A81B41"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که صرفاً سابقه </w:t>
      </w:r>
      <w:r w:rsidR="00A81B41" w:rsidRPr="00492281">
        <w:rPr>
          <w:rFonts w:cs="B Nazanin"/>
          <w:b/>
          <w:bCs/>
          <w:sz w:val="28"/>
          <w:szCs w:val="28"/>
          <w:lang w:bidi="fa-IR"/>
        </w:rPr>
        <w:t xml:space="preserve">Clean room </w:t>
      </w:r>
      <w:r w:rsidR="00A81B41"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در</w:t>
      </w:r>
      <w:r w:rsidR="00911CD2" w:rsidRP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بخشهای</w:t>
      </w:r>
      <w:r w:rsidR="00911CD2" w:rsidRPr="00911CD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11CD2" w:rsidRP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محصولات</w:t>
      </w:r>
      <w:r w:rsidR="00911CD2" w:rsidRPr="00911CD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11CD2" w:rsidRP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تزریقی</w:t>
      </w:r>
      <w:r w:rsidR="00911CD2" w:rsidRPr="00911CD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11CD2" w:rsidRP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در</w:t>
      </w:r>
      <w:r w:rsidR="00911CD2" w:rsidRPr="00911CD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11CD2" w:rsidRP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شرکتهای</w:t>
      </w:r>
      <w:r w:rsidR="00911CD2" w:rsidRPr="00911CD2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11CD2" w:rsidRP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دارویی</w:t>
      </w:r>
      <w:r w:rsidR="00911CD2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را دارا بوده</w:t>
      </w:r>
      <w:r w:rsidR="00D43FE1" w:rsidRPr="00A81B41">
        <w:rPr>
          <w:rFonts w:ascii="Tahoma" w:hAnsi="Tahoma" w:cs="B Nazanin"/>
          <w:b/>
          <w:bCs/>
          <w:sz w:val="32"/>
          <w:szCs w:val="32"/>
          <w:shd w:val="clear" w:color="auto" w:fill="FFFFFF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و اسناد خود را در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3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پاکت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الف،ب،ج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شرح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ذیل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CF16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F1668"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 w:rsidRPr="00CF1668">
        <w:rPr>
          <w:rFonts w:cs="B Nazanin"/>
          <w:b/>
          <w:bCs/>
          <w:sz w:val="28"/>
          <w:szCs w:val="28"/>
          <w:lang w:bidi="fa-IR"/>
        </w:rPr>
        <w:t>:</w:t>
      </w:r>
    </w:p>
    <w:p w:rsidR="001E020A" w:rsidRDefault="001E020A" w:rsidP="00A81B41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پاکت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فیش واریزی ب</w:t>
      </w:r>
      <w:r w:rsidR="00492281" w:rsidRPr="00492281">
        <w:rPr>
          <w:rFonts w:cs="B Nazanin" w:hint="cs"/>
          <w:b/>
          <w:bCs/>
          <w:sz w:val="28"/>
          <w:szCs w:val="28"/>
          <w:rtl/>
          <w:lang w:bidi="fa-IR"/>
        </w:rPr>
        <w:t>بخشهای</w:t>
      </w:r>
      <w:r w:rsidR="00492281" w:rsidRPr="004922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92281" w:rsidRPr="00492281">
        <w:rPr>
          <w:rFonts w:cs="B Nazanin" w:hint="cs"/>
          <w:b/>
          <w:bCs/>
          <w:sz w:val="28"/>
          <w:szCs w:val="28"/>
          <w:rtl/>
          <w:lang w:bidi="fa-IR"/>
        </w:rPr>
        <w:t>محصولات</w:t>
      </w:r>
      <w:r w:rsidR="00492281" w:rsidRPr="004922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92281" w:rsidRPr="00492281">
        <w:rPr>
          <w:rFonts w:cs="B Nazanin" w:hint="cs"/>
          <w:b/>
          <w:bCs/>
          <w:sz w:val="28"/>
          <w:szCs w:val="28"/>
          <w:rtl/>
          <w:lang w:bidi="fa-IR"/>
        </w:rPr>
        <w:t>تزریقی</w:t>
      </w:r>
      <w:r w:rsidR="00492281" w:rsidRPr="004922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92281" w:rsidRPr="00492281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492281" w:rsidRPr="004922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92281" w:rsidRPr="00492281">
        <w:rPr>
          <w:rFonts w:cs="B Nazanin" w:hint="cs"/>
          <w:b/>
          <w:bCs/>
          <w:sz w:val="28"/>
          <w:szCs w:val="28"/>
          <w:rtl/>
          <w:lang w:bidi="fa-IR"/>
        </w:rPr>
        <w:t>شرکتهای</w:t>
      </w:r>
      <w:r w:rsidR="00492281" w:rsidRPr="0049228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92281" w:rsidRPr="00492281">
        <w:rPr>
          <w:rFonts w:cs="B Nazanin" w:hint="cs"/>
          <w:b/>
          <w:bCs/>
          <w:sz w:val="28"/>
          <w:szCs w:val="28"/>
          <w:rtl/>
          <w:lang w:bidi="fa-IR"/>
        </w:rPr>
        <w:t>دارویی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Pr="00CF1A62">
        <w:rPr>
          <w:rFonts w:cs="B Nazanin" w:hint="cs"/>
          <w:b/>
          <w:bCs/>
          <w:sz w:val="28"/>
          <w:szCs w:val="28"/>
          <w:rtl/>
          <w:lang w:bidi="fa-IR"/>
        </w:rPr>
        <w:t>مبلغ</w:t>
      </w:r>
      <w:r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B7C61" w:rsidRPr="00CF1A62">
        <w:rPr>
          <w:rFonts w:cs="B Nazanin" w:hint="cs"/>
          <w:b/>
          <w:bCs/>
          <w:sz w:val="28"/>
          <w:szCs w:val="28"/>
          <w:rtl/>
          <w:lang w:bidi="fa-IR"/>
        </w:rPr>
        <w:t>000/000/</w:t>
      </w:r>
      <w:r w:rsidR="00A81B41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BB7C61" w:rsidRPr="00CF1A62">
        <w:rPr>
          <w:rFonts w:cs="B Nazanin" w:hint="cs"/>
          <w:b/>
          <w:bCs/>
          <w:sz w:val="28"/>
          <w:szCs w:val="28"/>
          <w:rtl/>
          <w:lang w:bidi="fa-IR"/>
        </w:rPr>
        <w:t>00ریال</w:t>
      </w:r>
      <w:r w:rsidR="00BB7C61" w:rsidRPr="00BB7C61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بعنوان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سپرده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تضمین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در مناقصه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که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شماره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>سیبای 0110344175006</w:t>
      </w:r>
      <w:r w:rsidR="002C5F50"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نزد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بانک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>ملی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واریز و در پاکت( الف) ارائه خواهد شد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D43FE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ارائ</w:t>
      </w:r>
      <w:r w:rsidR="00D43FE1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ضمانتنامۀ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بانکی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 xml:space="preserve"> که دارای حداقل سه ماه اعتبار</w:t>
      </w:r>
      <w:r w:rsidR="00B700C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>می باشد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جای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فیش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مذکور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بلا</w:t>
      </w:r>
      <w:r w:rsidR="005907F8" w:rsidRPr="00C22573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اشکال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تقاضاهای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فاقد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سپرده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یا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قالب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عادی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ترتیب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اثر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2514D9" w:rsidRPr="00C22573" w:rsidRDefault="003F226D" w:rsidP="002514D9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شناسه ملی شرکت داروسازی شهید قاضی جهت اخذ ضمانت نامه بانکی 10200092392 می باشد.</w:t>
      </w:r>
    </w:p>
    <w:p w:rsidR="001E020A" w:rsidRPr="00C22573" w:rsidRDefault="001E020A" w:rsidP="00AA5C69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پاکت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رزومۀ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سوابق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شرکتها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مجوزهای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2C5F50"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F1A62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ظهارنامه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مالیاتی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صورتهای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حسابرسی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اخیر،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آخرین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لیست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بیمه</w:t>
      </w:r>
      <w:r w:rsidR="00CF1A62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F1A62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مفاصا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حساب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بیمه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قراردادهای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منعقده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طی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اخیر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برگه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مالیاتی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عملکرد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اخیر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،صورت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خلاصه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لیست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قراردادهای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منعقده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مشخصات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کارفرما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مبلغ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ریالی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هریک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پایان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آنها،آخرین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ریز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سهامداران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رسمی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آخرین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اساسنامه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رسمی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،آخری</w:t>
      </w:r>
      <w:r w:rsidR="00AA5C69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تغیی</w:t>
      </w:r>
      <w:r w:rsidR="00CF1A62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صاحبان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امضا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همراه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تصویر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روزنامه</w:t>
      </w:r>
      <w:r w:rsidR="00CF1A62" w:rsidRPr="00CF1A6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F1A62" w:rsidRPr="00CF1A62">
        <w:rPr>
          <w:rFonts w:cs="B Nazanin" w:hint="cs"/>
          <w:b/>
          <w:bCs/>
          <w:sz w:val="28"/>
          <w:szCs w:val="28"/>
          <w:rtl/>
          <w:lang w:bidi="fa-IR"/>
        </w:rPr>
        <w:t>رسمی</w:t>
      </w:r>
    </w:p>
    <w:p w:rsidR="003F226D" w:rsidRPr="00F72F1A" w:rsidRDefault="001E020A" w:rsidP="00F72F1A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پاکت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پیشنهاد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قیمت</w:t>
      </w:r>
      <w:r w:rsidRPr="00C2257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+ (همین برگ شرایط مناقصه) که توسط متقاضی امضا و داخل پاکت ج ارائه خواهد شد</w:t>
      </w:r>
      <w:r w:rsidR="00F72F1A">
        <w:rPr>
          <w:rFonts w:cs="B Nazanin"/>
          <w:b/>
          <w:bCs/>
          <w:sz w:val="28"/>
          <w:szCs w:val="28"/>
          <w:lang w:bidi="fa-IR"/>
        </w:rPr>
        <w:t xml:space="preserve"> .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(توجه گردد که قیمت پیشنهادی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ریال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 w:rsidR="003F226D" w:rsidRPr="00F72F1A">
        <w:rPr>
          <w:rFonts w:cs="B Nazanin" w:hint="cs"/>
          <w:b/>
          <w:bCs/>
          <w:sz w:val="28"/>
          <w:szCs w:val="28"/>
          <w:rtl/>
          <w:lang w:bidi="fa-IR"/>
        </w:rPr>
        <w:t xml:space="preserve"> اعمال مالیات بر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ارزش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افزوده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72F1A"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 w:rsidRPr="00F72F1A">
        <w:rPr>
          <w:rFonts w:cs="B Nazanin"/>
          <w:b/>
          <w:bCs/>
          <w:sz w:val="28"/>
          <w:szCs w:val="28"/>
          <w:rtl/>
          <w:lang w:bidi="fa-IR"/>
        </w:rPr>
        <w:t>)</w:t>
      </w:r>
      <w:r w:rsidR="003F226D" w:rsidRPr="00F72F1A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1E020A" w:rsidRPr="00C22573" w:rsidRDefault="003F226D" w:rsidP="003F226D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تبصره 1: مالیات بر ارزش افزوده خرید در صورت ارائه گواهی  و در زمان ارائه فاکتور رسمی پرداخت خواهد شد.</w:t>
      </w:r>
      <w:r w:rsidR="001E020A"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E020A" w:rsidRPr="00C22573" w:rsidRDefault="001E020A" w:rsidP="003F226D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: در مواردیکه برنده مناقصه تعیین شده باشد سپرده وی و برندۀ دوم</w:t>
      </w:r>
      <w:r w:rsidR="00CA56B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نگهداری و سپرده سایر شرکت کنندگان مسترد خواهد شد.</w:t>
      </w:r>
    </w:p>
    <w:p w:rsidR="001E020A" w:rsidRPr="00C22573" w:rsidRDefault="001E020A" w:rsidP="003F226D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: چنانچه برنده مناقصه حداکثر تا 7 روز کاری پس از دعوت به همکاری مراجعه ننماید سپرده وی ضبط شده و مراتب به برندۀ</w:t>
      </w:r>
      <w:r w:rsidR="00F91B90"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دوم ابلاغ خواهد شد تا نسبت به آغاز همکاری اقدام </w:t>
      </w:r>
      <w:r w:rsidRPr="006B0C1C">
        <w:rPr>
          <w:rFonts w:cs="B Nazanin" w:hint="cs"/>
          <w:b/>
          <w:bCs/>
          <w:sz w:val="28"/>
          <w:szCs w:val="28"/>
          <w:rtl/>
          <w:lang w:bidi="fa-IR"/>
        </w:rPr>
        <w:t>نمایند.</w:t>
      </w:r>
    </w:p>
    <w:p w:rsidR="00140021" w:rsidRDefault="001E020A" w:rsidP="003F226D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3F226D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Pr="00C22573">
        <w:rPr>
          <w:rFonts w:cs="B Nazanin" w:hint="cs"/>
          <w:b/>
          <w:bCs/>
          <w:sz w:val="28"/>
          <w:szCs w:val="28"/>
          <w:rtl/>
          <w:lang w:bidi="fa-IR"/>
        </w:rPr>
        <w:t>: ارائه پیشنهاد قیمت از طرف متقاضی به معنی اطلاع از کم و کیف موضوع مناقصه  بوده و ادعای عدم اطلاع کافی از شرایط همکاری ناقض مفاد تبصره 2 نخواهد بود.</w:t>
      </w:r>
    </w:p>
    <w:p w:rsidR="00140021" w:rsidRPr="00943186" w:rsidRDefault="00943186" w:rsidP="00943186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تبصره5:</w:t>
      </w:r>
      <w:r w:rsidRPr="00943186">
        <w:rPr>
          <w:rFonts w:hint="cs"/>
          <w:rtl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کلیه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کسورات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قبیل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بیمه،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مالیات،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عوارض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...)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برندۀ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مناقصه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(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قرارداد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43186"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 w:rsidRPr="00943186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140021" w:rsidRPr="00943186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3E3451" w:rsidRPr="00BB7C61" w:rsidRDefault="006B0C1C" w:rsidP="00EC2591">
      <w:pPr>
        <w:bidi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="00172194" w:rsidRPr="00E25DD7">
        <w:rPr>
          <w:rFonts w:cs="B Nazanin" w:hint="cs"/>
          <w:b/>
          <w:bCs/>
          <w:sz w:val="28"/>
          <w:szCs w:val="28"/>
          <w:rtl/>
          <w:lang w:bidi="fa-IR"/>
        </w:rPr>
        <w:t>نحوه پرداخت</w:t>
      </w:r>
      <w:r w:rsidR="003E3451" w:rsidRPr="00E25DD7">
        <w:rPr>
          <w:rFonts w:cs="B Nazanin" w:hint="cs"/>
          <w:b/>
          <w:bCs/>
          <w:sz w:val="28"/>
          <w:szCs w:val="28"/>
          <w:rtl/>
          <w:lang w:bidi="fa-IR"/>
        </w:rPr>
        <w:t xml:space="preserve"> خرید </w:t>
      </w:r>
      <w:r w:rsidR="00EC2591">
        <w:rPr>
          <w:rFonts w:cs="B Nazanin" w:hint="cs"/>
          <w:b/>
          <w:bCs/>
          <w:sz w:val="28"/>
          <w:szCs w:val="28"/>
          <w:rtl/>
          <w:lang w:bidi="fa-IR"/>
        </w:rPr>
        <w:t>اقلام و تجهیزات</w:t>
      </w:r>
    </w:p>
    <w:p w:rsidR="001E020A" w:rsidRDefault="003E3451" w:rsidP="00DD5FA8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الف) </w:t>
      </w:r>
      <w:r w:rsidR="00CA56B4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0 درصد از مبلغ کل قرارداد به عنوان پیش پرداخت پس از امضاء قرارداد در مقابل اخذ </w:t>
      </w:r>
      <w:r w:rsidRPr="006B0C1C">
        <w:rPr>
          <w:rFonts w:cs="B Nazanin" w:hint="cs"/>
          <w:b/>
          <w:bCs/>
          <w:sz w:val="28"/>
          <w:szCs w:val="28"/>
          <w:rtl/>
          <w:lang w:bidi="fa-IR"/>
        </w:rPr>
        <w:t>چک معتبر بانکی به میزان 120درصد مبلغ قرار داد</w:t>
      </w:r>
    </w:p>
    <w:p w:rsidR="003E3451" w:rsidRDefault="003E3451" w:rsidP="00205BD5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53997">
        <w:rPr>
          <w:rFonts w:cs="B Nazanin" w:hint="cs"/>
          <w:b/>
          <w:bCs/>
          <w:sz w:val="28"/>
          <w:szCs w:val="28"/>
          <w:rtl/>
          <w:lang w:bidi="fa-IR"/>
        </w:rPr>
        <w:t>ب)</w:t>
      </w:r>
      <w:r w:rsidRPr="006B0C1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C1753" w:rsidRPr="006B0C1C">
        <w:rPr>
          <w:rFonts w:cs="B Nazanin" w:hint="cs"/>
          <w:b/>
          <w:bCs/>
          <w:sz w:val="28"/>
          <w:szCs w:val="28"/>
          <w:rtl/>
          <w:lang w:bidi="fa-IR"/>
        </w:rPr>
        <w:t>40 درصد از مبلغ قرارداد با ارائه فاکتور رسمی  به شرکت و قبض انبار قابل پرداخت خواهد بود.</w:t>
      </w:r>
    </w:p>
    <w:p w:rsidR="00983A37" w:rsidRDefault="003E3451" w:rsidP="00983A37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ج) 10 درصد پس از اتمام کار و تحویل موقت موضوع قرارداد</w:t>
      </w:r>
    </w:p>
    <w:p w:rsidR="00983A37" w:rsidRPr="006B0C1C" w:rsidRDefault="006B0C1C" w:rsidP="00EC2591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1-2- </w:t>
      </w:r>
      <w:r w:rsidR="00983A37" w:rsidRPr="006B0C1C">
        <w:rPr>
          <w:rFonts w:cs="B Nazanin" w:hint="cs"/>
          <w:b/>
          <w:bCs/>
          <w:sz w:val="28"/>
          <w:szCs w:val="28"/>
          <w:rtl/>
          <w:lang w:bidi="fa-IR"/>
        </w:rPr>
        <w:t xml:space="preserve">نحوه پرداخت </w:t>
      </w:r>
      <w:r w:rsidR="00BB7C6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C2591">
        <w:rPr>
          <w:rFonts w:cs="B Nazanin" w:hint="cs"/>
          <w:b/>
          <w:bCs/>
          <w:sz w:val="28"/>
          <w:szCs w:val="28"/>
          <w:rtl/>
          <w:lang w:bidi="fa-IR"/>
        </w:rPr>
        <w:t>اجرای قرارداد</w:t>
      </w:r>
    </w:p>
    <w:p w:rsidR="00983A37" w:rsidRDefault="00983A37" w:rsidP="006A40DE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الف) </w:t>
      </w:r>
      <w:r w:rsidR="006A40DE">
        <w:rPr>
          <w:rFonts w:cs="B Nazanin" w:hint="cs"/>
          <w:b/>
          <w:bCs/>
          <w:sz w:val="28"/>
          <w:szCs w:val="28"/>
          <w:rtl/>
          <w:lang w:bidi="fa-IR"/>
        </w:rPr>
        <w:t>50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درصد از مبلغ کل قرار داد به عنوان پیش پرداخت پس از امضاء قرارداد در مقابل اخذ چک معتبر بانکی به میزان 120درصد مبلغ قرار داد</w:t>
      </w:r>
    </w:p>
    <w:p w:rsidR="00983A37" w:rsidRDefault="00983A37" w:rsidP="00EC2591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ب) </w:t>
      </w:r>
      <w:r w:rsidR="006A40DE">
        <w:rPr>
          <w:rFonts w:cs="B Nazanin" w:hint="cs"/>
          <w:b/>
          <w:bCs/>
          <w:sz w:val="28"/>
          <w:szCs w:val="28"/>
          <w:rtl/>
          <w:lang w:bidi="fa-IR"/>
        </w:rPr>
        <w:t>30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درصد از مبلغ قرارداد با ارائه </w:t>
      </w:r>
      <w:r w:rsidR="00EC2591">
        <w:rPr>
          <w:rFonts w:cs="B Nazanin" w:hint="cs"/>
          <w:b/>
          <w:bCs/>
          <w:sz w:val="28"/>
          <w:szCs w:val="28"/>
          <w:rtl/>
          <w:lang w:bidi="fa-IR"/>
        </w:rPr>
        <w:t>صورت وضعیت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, پس از تایید دستگاه نظارت قابل پرداخت خواهد بود.</w:t>
      </w:r>
    </w:p>
    <w:p w:rsidR="00983A37" w:rsidRDefault="00983A37" w:rsidP="00EC2591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ج) 10درصد پس از اتمام کار و تحویل موقت موضوع قرار داد</w:t>
      </w:r>
      <w:r w:rsidR="00BB7C61">
        <w:rPr>
          <w:rFonts w:cs="B Nazanin" w:hint="cs"/>
          <w:b/>
          <w:bCs/>
          <w:sz w:val="28"/>
          <w:szCs w:val="28"/>
          <w:rtl/>
          <w:lang w:bidi="fa-IR"/>
        </w:rPr>
        <w:t xml:space="preserve"> و ارائه مفاصاحساب بیمه تامین اجتماعی</w:t>
      </w:r>
    </w:p>
    <w:p w:rsidR="00983A37" w:rsidRDefault="00983A37" w:rsidP="002C5AD5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د) 10 درصد </w:t>
      </w:r>
      <w:r w:rsidR="002C5AD5">
        <w:rPr>
          <w:rFonts w:cs="B Nazanin" w:hint="cs"/>
          <w:b/>
          <w:bCs/>
          <w:sz w:val="28"/>
          <w:szCs w:val="28"/>
          <w:rtl/>
          <w:lang w:bidi="fa-IR"/>
        </w:rPr>
        <w:t>پس از اتمام دوره تضمین ( تحویل قطعی)</w:t>
      </w:r>
    </w:p>
    <w:p w:rsidR="001E13EA" w:rsidRPr="002C5AD5" w:rsidRDefault="001E13EA" w:rsidP="00732016">
      <w:pPr>
        <w:pStyle w:val="ListParagraph"/>
        <w:bidi/>
        <w:ind w:left="81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3-تاریخ قرارداد بعد از تایید پیشنهاد قیمت و پرداخت پیش پرداخت به </w:t>
      </w:r>
      <w:r w:rsidRPr="00492281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="00CF1A62"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32016">
        <w:rPr>
          <w:rFonts w:cs="B Nazanin" w:hint="cs"/>
          <w:b/>
          <w:bCs/>
          <w:sz w:val="28"/>
          <w:szCs w:val="28"/>
          <w:rtl/>
          <w:lang w:bidi="fa-IR"/>
        </w:rPr>
        <w:t>90</w:t>
      </w:r>
      <w:r w:rsidR="004A4C38">
        <w:rPr>
          <w:rFonts w:cs="B Nazanin" w:hint="cs"/>
          <w:b/>
          <w:bCs/>
          <w:sz w:val="28"/>
          <w:szCs w:val="28"/>
          <w:rtl/>
          <w:lang w:bidi="fa-IR"/>
        </w:rPr>
        <w:t xml:space="preserve"> روز تقویمی</w:t>
      </w:r>
      <w:r w:rsidR="00AA5C69" w:rsidRPr="0049228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92281">
        <w:rPr>
          <w:rFonts w:cs="B Nazanin" w:hint="cs"/>
          <w:b/>
          <w:bCs/>
          <w:sz w:val="28"/>
          <w:szCs w:val="28"/>
          <w:rtl/>
          <w:lang w:bidi="fa-IR"/>
        </w:rPr>
        <w:t>می باشد</w:t>
      </w:r>
      <w:r w:rsidRPr="001C3E17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1E020A" w:rsidRPr="001E13EA" w:rsidRDefault="001E13EA" w:rsidP="001E13EA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3-</w:t>
      </w:r>
      <w:r w:rsidR="00136F3C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قیمت های واحد </w:t>
      </w:r>
      <w:r w:rsidR="00422821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قرارداد در طول مدت قرار داد ثابت بوده و تعدیل یا ما به التفاوت طبق بخشنامه سازمان برنامه و بودجه اعمال نخواهد شد.</w:t>
      </w:r>
    </w:p>
    <w:p w:rsidR="00DB6448" w:rsidRDefault="001E13EA" w:rsidP="00DB6448">
      <w:pPr>
        <w:bidi/>
        <w:ind w:left="567"/>
        <w:jc w:val="both"/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4-</w:t>
      </w:r>
      <w:r w:rsidR="00DB6448" w:rsidRPr="00DB6448">
        <w:rPr>
          <w:rFonts w:hint="cs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هزینه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ومسئولیت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حمل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و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نقل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تجهیزات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و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ادوات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خریداری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شده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تا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محل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پروژه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بر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عهدۀ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برندۀ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مناقصه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می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 xml:space="preserve"> </w:t>
      </w:r>
      <w:r w:rsidR="00DB6448" w:rsidRPr="00DB6448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باشد</w:t>
      </w:r>
      <w:r w:rsidR="00DB6448" w:rsidRPr="00DB6448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>.</w:t>
      </w:r>
    </w:p>
    <w:p w:rsidR="00E963DC" w:rsidRPr="001E13EA" w:rsidRDefault="00DB6448" w:rsidP="00DB6448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5</w:t>
      </w:r>
      <w:r w:rsidR="001E13EA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-</w:t>
      </w:r>
      <w:r w:rsidR="00E963DC" w:rsidRPr="001E13EA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 xml:space="preserve">دوره تضمین 12 ماه پس از تحویل موقت </w:t>
      </w:r>
      <w:r w:rsidR="00EC2591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پروژه </w:t>
      </w:r>
      <w:r w:rsidR="00E963DC" w:rsidRPr="001E13EA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خواهد بود</w:t>
      </w:r>
      <w:r w:rsidR="007879FC" w:rsidRPr="001E13EA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 xml:space="preserve"> که تضمین اخذ شده در بند الف-</w:t>
      </w:r>
      <w:r w:rsidR="00AE6FF6" w:rsidRPr="001E13EA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>2</w:t>
      </w:r>
      <w:r w:rsidR="007879FC" w:rsidRPr="001E13EA">
        <w:rPr>
          <w:rFonts w:ascii="Tahoma" w:hAnsi="Tahoma" w:cs="B Nazanin" w:hint="cs"/>
          <w:b/>
          <w:bCs/>
          <w:sz w:val="28"/>
          <w:szCs w:val="28"/>
          <w:shd w:val="clear" w:color="auto" w:fill="FFFFFF"/>
          <w:rtl/>
        </w:rPr>
        <w:t xml:space="preserve"> در زمان اتمام موضوع تضمین در اختیار شرکت خواهد بود.</w:t>
      </w:r>
    </w:p>
    <w:p w:rsidR="001E020A" w:rsidRPr="001E13EA" w:rsidRDefault="001E13EA" w:rsidP="00943186">
      <w:pPr>
        <w:bidi/>
        <w:spacing w:after="0"/>
        <w:ind w:left="567"/>
        <w:jc w:val="both"/>
        <w:rPr>
          <w:rFonts w:cs="B Nazanin"/>
          <w:b/>
          <w:bCs/>
          <w:sz w:val="28"/>
          <w:szCs w:val="28"/>
        </w:rPr>
      </w:pPr>
      <w:r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6-</w:t>
      </w:r>
      <w:r w:rsidR="005907F8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تمامی پرداخت ها بعد از تنظیم صورت جلسه</w:t>
      </w:r>
      <w:r w:rsidR="001E1B48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تحویل</w:t>
      </w:r>
      <w:r w:rsidR="005907F8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از سوی </w:t>
      </w:r>
      <w:r w:rsidR="001E7152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فروشنده</w:t>
      </w:r>
      <w:r w:rsidR="005907F8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و تائید توسط دستگاه نظارت و </w:t>
      </w:r>
      <w:r w:rsidR="001E7152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خریدار</w:t>
      </w:r>
      <w:r w:rsidR="005907F8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، در قالب </w:t>
      </w:r>
      <w:r w:rsidR="006A40DE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ارائه </w:t>
      </w:r>
      <w:r w:rsidR="00943186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صورت وضعیت</w:t>
      </w:r>
      <w:r w:rsidR="006A40DE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 </w:t>
      </w:r>
      <w:r w:rsidR="005907F8" w:rsidRPr="001E13EA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انجام خواهد شد.</w:t>
      </w:r>
    </w:p>
    <w:p w:rsidR="00935AF3" w:rsidRPr="001E13EA" w:rsidRDefault="001E13EA" w:rsidP="001E13EA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7-</w:t>
      </w:r>
      <w:r w:rsidR="00935AF3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برای تضمین انجام تعهدات ، برنده </w:t>
      </w:r>
      <w:r w:rsidR="00BA7EF9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مناقصه باید </w:t>
      </w:r>
      <w:r w:rsidR="001E7152" w:rsidRPr="001E13EA">
        <w:rPr>
          <w:rFonts w:cs="B Nazanin" w:hint="cs"/>
          <w:b/>
          <w:bCs/>
          <w:sz w:val="28"/>
          <w:szCs w:val="28"/>
          <w:rtl/>
          <w:lang w:bidi="fa-IR"/>
        </w:rPr>
        <w:t>یک فقره چک تضمین معتبر</w:t>
      </w:r>
      <w:r w:rsidR="00BA7EF9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معادل </w:t>
      </w:r>
      <w:r w:rsidR="001E7152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120 درصد مبلغ قرارداد </w:t>
      </w:r>
      <w:r w:rsidR="00935AF3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به صورت ضمانت </w:t>
      </w:r>
      <w:r w:rsidR="007879FC" w:rsidRPr="001E13EA">
        <w:rPr>
          <w:rFonts w:cs="B Nazanin" w:hint="cs"/>
          <w:b/>
          <w:bCs/>
          <w:sz w:val="28"/>
          <w:szCs w:val="28"/>
          <w:rtl/>
          <w:lang w:bidi="fa-IR"/>
        </w:rPr>
        <w:t>حسن انجام تعهدات و تضمین کیفیت دستگاه</w:t>
      </w:r>
      <w:r w:rsidR="00935AF3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تعیین شده توسط </w:t>
      </w:r>
      <w:r w:rsidR="006A40DE" w:rsidRPr="001E13EA">
        <w:rPr>
          <w:rFonts w:cs="B Nazanin" w:hint="cs"/>
          <w:b/>
          <w:bCs/>
          <w:sz w:val="28"/>
          <w:szCs w:val="28"/>
          <w:rtl/>
          <w:lang w:bidi="fa-IR"/>
        </w:rPr>
        <w:t>خریدار</w:t>
      </w:r>
      <w:r w:rsidR="00935AF3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یا بصورت نقدی به حساب </w:t>
      </w:r>
      <w:r w:rsidR="006A40DE" w:rsidRPr="001E13EA">
        <w:rPr>
          <w:rFonts w:cs="B Nazanin" w:hint="cs"/>
          <w:b/>
          <w:bCs/>
          <w:sz w:val="28"/>
          <w:szCs w:val="28"/>
          <w:rtl/>
          <w:lang w:bidi="fa-IR"/>
        </w:rPr>
        <w:t>خریدار</w:t>
      </w:r>
      <w:r w:rsidR="00935AF3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واریز نموده و فیش آن را ارائه نماید. بدیهی است به جز ضمانت یاد شده هیچگونه اوراق بهادار نظیر سفته مورد قبول نخواهد بود.</w:t>
      </w:r>
    </w:p>
    <w:p w:rsidR="001E020A" w:rsidRDefault="001E13EA" w:rsidP="001E13EA">
      <w:pPr>
        <w:bidi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F1A62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7879FC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شرکت در قبول یا رد هریک و یا تمام پیشنهادات واصله مختارخواهد بود.</w:t>
      </w:r>
    </w:p>
    <w:p w:rsidR="00EC2591" w:rsidRPr="001E13EA" w:rsidRDefault="00EC2591" w:rsidP="004A4C38">
      <w:pPr>
        <w:bidi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1C3E17">
        <w:rPr>
          <w:rFonts w:cs="B Nazanin" w:hint="cs"/>
          <w:b/>
          <w:bCs/>
          <w:sz w:val="28"/>
          <w:szCs w:val="28"/>
          <w:rtl/>
          <w:lang w:bidi="fa-IR"/>
        </w:rPr>
        <w:t xml:space="preserve">- در این مناقصه دو نسخه </w:t>
      </w:r>
      <w:r w:rsidR="004A4C38">
        <w:rPr>
          <w:rFonts w:cs="B Nazanin" w:hint="cs"/>
          <w:b/>
          <w:bCs/>
          <w:sz w:val="28"/>
          <w:szCs w:val="28"/>
          <w:rtl/>
          <w:lang w:bidi="fa-IR"/>
        </w:rPr>
        <w:t>نقشه</w:t>
      </w:r>
      <w:r w:rsidRPr="001C3E1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A4C38">
        <w:rPr>
          <w:rFonts w:cs="B Nazanin" w:hint="cs"/>
          <w:b/>
          <w:bCs/>
          <w:sz w:val="28"/>
          <w:szCs w:val="28"/>
          <w:rtl/>
          <w:lang w:bidi="fa-IR"/>
        </w:rPr>
        <w:t xml:space="preserve">به شرکت کنندگان ارائه </w:t>
      </w:r>
      <w:r w:rsidRPr="001C3E17">
        <w:rPr>
          <w:rFonts w:cs="B Nazanin" w:hint="cs"/>
          <w:b/>
          <w:bCs/>
          <w:sz w:val="28"/>
          <w:szCs w:val="28"/>
          <w:rtl/>
          <w:lang w:bidi="fa-IR"/>
        </w:rPr>
        <w:t xml:space="preserve"> خواهد شد که هر کدام مجزا بوده و یک قسمت صرفاً شامل کانال کشی و برق خواهد بود که رعایت الزامات </w:t>
      </w:r>
      <w:r w:rsidR="004A4C38">
        <w:rPr>
          <w:rFonts w:cs="B Nazanin" w:hint="cs"/>
          <w:b/>
          <w:bCs/>
          <w:sz w:val="28"/>
          <w:szCs w:val="28"/>
          <w:rtl/>
          <w:lang w:bidi="fa-IR"/>
        </w:rPr>
        <w:t xml:space="preserve">نقشه ها </w:t>
      </w:r>
      <w:r w:rsidRPr="001C3E17">
        <w:rPr>
          <w:rFonts w:cs="B Nazanin" w:hint="cs"/>
          <w:b/>
          <w:bCs/>
          <w:sz w:val="28"/>
          <w:szCs w:val="28"/>
          <w:rtl/>
          <w:lang w:bidi="fa-IR"/>
        </w:rPr>
        <w:t>بر متقاضیان الزامی می باشد.</w:t>
      </w:r>
    </w:p>
    <w:p w:rsidR="003A6F25" w:rsidRDefault="00AA5C69" w:rsidP="00A81B41">
      <w:pPr>
        <w:bidi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3A6F25" w:rsidRPr="001E13EA">
        <w:rPr>
          <w:rFonts w:cs="B Nazanin" w:hint="cs"/>
          <w:b/>
          <w:bCs/>
          <w:sz w:val="28"/>
          <w:szCs w:val="28"/>
          <w:rtl/>
          <w:lang w:bidi="fa-IR"/>
        </w:rPr>
        <w:t>رعایت مشخصات</w:t>
      </w:r>
      <w:r w:rsidR="00A81B4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A6F25" w:rsidRPr="001E13EA">
        <w:rPr>
          <w:rFonts w:cs="B Nazanin"/>
          <w:b/>
          <w:bCs/>
          <w:sz w:val="28"/>
          <w:szCs w:val="28"/>
          <w:lang w:bidi="fa-IR"/>
        </w:rPr>
        <w:t>URS</w:t>
      </w:r>
      <w:r w:rsidR="003A6F25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پیوست از طرف شرکت کنندگان الزامی است.</w:t>
      </w:r>
    </w:p>
    <w:p w:rsidR="00943186" w:rsidRDefault="00943186" w:rsidP="00943186">
      <w:pPr>
        <w:bidi/>
        <w:ind w:left="567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 برنده مناقصه باید بیمه نامه مسئولیت مدنی خود در قبال کارکنان صنعتی و اشخاص ثالث</w:t>
      </w:r>
    </w:p>
    <w:p w:rsidR="00943186" w:rsidRPr="001E13EA" w:rsidRDefault="00943186" w:rsidP="00943186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مربوط به پروژه را  تهیه و تحویل واحد اداری شرکت نماید.</w:t>
      </w:r>
    </w:p>
    <w:p w:rsidR="001E020A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12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به پیشنهادات مشروط </w:t>
      </w:r>
      <w:r w:rsidR="001E020A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مبهم </w:t>
      </w:r>
      <w:r w:rsidR="001E020A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ناقص ترتیب اثر داده نخواهد شد</w:t>
      </w:r>
      <w:r w:rsidR="00E44BEE" w:rsidRPr="001E13EA">
        <w:rPr>
          <w:rFonts w:cs="B Nazanin"/>
          <w:b/>
          <w:bCs/>
          <w:sz w:val="28"/>
          <w:szCs w:val="28"/>
          <w:lang w:bidi="fa-IR"/>
        </w:rPr>
        <w:t>.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</w:t>
      </w:r>
    </w:p>
    <w:p w:rsidR="001E020A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7879FC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هزینه انتشار آگهی برای یک نوبت برعهده برنده مناقصه خواهد بود.</w:t>
      </w:r>
    </w:p>
    <w:p w:rsidR="001E020A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14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7879FC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C5F50" w:rsidRPr="001E13EA">
        <w:rPr>
          <w:rFonts w:cs="B Nazanin" w:hint="cs"/>
          <w:b/>
          <w:bCs/>
          <w:sz w:val="28"/>
          <w:szCs w:val="28"/>
          <w:rtl/>
          <w:lang w:bidi="fa-IR"/>
        </w:rPr>
        <w:t>پیشنهادات الزاماً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باید تا پایان وقت اداری مقرر در آگهی مناقصه در سه پاکت سربسته به دبیرخانه شرکت در تبریز( به آدرس کیلو متر 10 جادۀ تبریز تهران </w:t>
      </w:r>
      <w:r w:rsidR="001E020A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بالاتر از پاسگاه پلیس راه </w:t>
      </w:r>
      <w:r w:rsidR="001E020A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روبروی مرکز آموزش جهاد کشاورزی </w:t>
      </w:r>
      <w:r w:rsidR="001E020A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خیابان سرم</w:t>
      </w:r>
      <w:r w:rsidR="007D20A3" w:rsidRPr="001E13EA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دارو </w:t>
      </w:r>
      <w:r w:rsidR="001E020A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داروسازی شهید قاضی</w:t>
      </w:r>
      <w:r w:rsidR="002C5F50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C5F50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2C5F50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واحد </w:t>
      </w:r>
      <w:r w:rsidR="00AA5C69">
        <w:rPr>
          <w:rFonts w:cs="B Nazanin" w:hint="cs"/>
          <w:b/>
          <w:bCs/>
          <w:sz w:val="28"/>
          <w:szCs w:val="28"/>
          <w:rtl/>
          <w:lang w:bidi="fa-IR"/>
        </w:rPr>
        <w:t>دبیرخانه محرمانه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) یا دفتر مرکزی شرکت واقع در تهران ( به آدرس: </w:t>
      </w:r>
      <w:r w:rsidR="002C5F50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تهران بلوار مرزداران نرسیده به پل یادگار امام شمال </w:t>
      </w:r>
      <w:r w:rsidR="002C5F50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2C5F50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خیابان فرشتگان </w:t>
      </w:r>
      <w:r w:rsidR="002C5F50" w:rsidRPr="001E13EA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2C5F50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پلاک 3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) تحویل گردد</w:t>
      </w:r>
      <w:r w:rsidR="001E020A" w:rsidRPr="001E13EA">
        <w:rPr>
          <w:rFonts w:cs="B Nazanin"/>
          <w:b/>
          <w:bCs/>
          <w:sz w:val="28"/>
          <w:szCs w:val="28"/>
          <w:lang w:bidi="fa-IR"/>
        </w:rPr>
        <w:t>.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>(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روی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پاکتها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پاکت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نیزمشخصات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اشاره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گردیده و به هم </w:t>
      </w:r>
      <w:r w:rsidR="00D87890" w:rsidRPr="001E13EA">
        <w:rPr>
          <w:rFonts w:cs="B Nazanin" w:hint="cs"/>
          <w:b/>
          <w:bCs/>
          <w:sz w:val="28"/>
          <w:szCs w:val="28"/>
          <w:rtl/>
          <w:lang w:bidi="fa-IR"/>
        </w:rPr>
        <w:t>پلمپ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گردند</w:t>
      </w:r>
      <w:r w:rsidR="001E020A" w:rsidRPr="001E13EA">
        <w:rPr>
          <w:rFonts w:cs="B Nazanin"/>
          <w:b/>
          <w:bCs/>
          <w:sz w:val="28"/>
          <w:szCs w:val="28"/>
          <w:rtl/>
          <w:lang w:bidi="fa-IR"/>
        </w:rPr>
        <w:t xml:space="preserve">)                                                             </w:t>
      </w:r>
    </w:p>
    <w:p w:rsidR="001E020A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15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>هنگام دریافت پیشنهادات به متقاضی، رسید</w:t>
      </w:r>
      <w:r w:rsidR="001D369E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خواهد شد.                 </w:t>
      </w:r>
    </w:p>
    <w:p w:rsidR="001E020A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16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1E020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 پس از سپری شدن مهلت مقرر جهت اخذ پیشنهادات ، پیشنهاد دیگری به هیچ وجه مورد پذیرش قرار نخواهد گرفت .  </w:t>
      </w:r>
    </w:p>
    <w:p w:rsidR="00C43AE5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17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C43AE5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دهنده </w:t>
      </w:r>
      <w:r w:rsidR="000952C0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باید کلیه اوراق پیشنهاد را بوسیله امضای مجاز خود </w:t>
      </w:r>
      <w:r w:rsidR="00673B99" w:rsidRPr="001E13EA">
        <w:rPr>
          <w:rFonts w:cs="B Nazanin" w:hint="cs"/>
          <w:b/>
          <w:bCs/>
          <w:sz w:val="28"/>
          <w:szCs w:val="28"/>
          <w:rtl/>
          <w:lang w:bidi="fa-IR"/>
        </w:rPr>
        <w:t>امضاء و مهر نماید پیشنهاد دهنده باید کلیه اسناد مناقصه را که از کارفرما دریافت می دارد بدون تغییرات حذف قسمتی از آنها ضمینه پیشنهاد خود نماید .</w:t>
      </w:r>
    </w:p>
    <w:p w:rsidR="00E84B9A" w:rsidRPr="001E13EA" w:rsidRDefault="00943186" w:rsidP="00AA5C69">
      <w:pPr>
        <w:bidi/>
        <w:ind w:left="567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18</w:t>
      </w:r>
      <w:r w:rsidR="001E13EA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E84B9A" w:rsidRPr="001E13EA"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پیشنهادها </w:t>
      </w:r>
      <w:r w:rsidR="00446369" w:rsidRPr="001E13EA">
        <w:rPr>
          <w:rFonts w:cs="B Nazanin" w:hint="cs"/>
          <w:b/>
          <w:bCs/>
          <w:sz w:val="28"/>
          <w:szCs w:val="28"/>
          <w:rtl/>
          <w:lang w:bidi="fa-IR"/>
        </w:rPr>
        <w:t>باید از هر ح</w:t>
      </w:r>
      <w:r w:rsidR="002D0118" w:rsidRPr="001E13EA">
        <w:rPr>
          <w:rFonts w:cs="B Nazanin" w:hint="cs"/>
          <w:b/>
          <w:bCs/>
          <w:sz w:val="28"/>
          <w:szCs w:val="28"/>
          <w:rtl/>
          <w:lang w:bidi="fa-IR"/>
        </w:rPr>
        <w:t>یث برای مدت 30 روز بعد تاریخ تعیین شده برای تسلیم پیشنهادها معتبر باشند.</w:t>
      </w:r>
    </w:p>
    <w:p w:rsidR="001E020A" w:rsidRDefault="00D43FE1" w:rsidP="00D43FE1">
      <w:pPr>
        <w:bidi/>
        <w:ind w:left="927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الف - نام و نام خانوادگی:...................................................................................................................</w:t>
      </w:r>
    </w:p>
    <w:p w:rsidR="00D43FE1" w:rsidRDefault="00D43FE1" w:rsidP="00D43FE1">
      <w:pPr>
        <w:bidi/>
        <w:ind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ب- شماره حساب:...................................................................................................................................</w:t>
      </w:r>
    </w:p>
    <w:p w:rsidR="00D43FE1" w:rsidRDefault="00D43FE1" w:rsidP="00D43FE1">
      <w:pPr>
        <w:bidi/>
        <w:ind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 - آدرس و تلفن تماس:...........................................................................................................................</w:t>
      </w:r>
    </w:p>
    <w:p w:rsidR="00D43FE1" w:rsidRPr="003A6F25" w:rsidRDefault="003A6F25" w:rsidP="003A6F25">
      <w:pPr>
        <w:tabs>
          <w:tab w:val="left" w:pos="718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امضای متقاضی</w:t>
      </w:r>
    </w:p>
    <w:p w:rsidR="00130494" w:rsidRDefault="00130494" w:rsidP="00D43FE1">
      <w:pPr>
        <w:tabs>
          <w:tab w:val="left" w:pos="7170"/>
        </w:tabs>
        <w:bidi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sectPr w:rsidR="00130494" w:rsidSect="003A6F2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40" w:rsidRDefault="00E24D40" w:rsidP="009A60F6">
      <w:pPr>
        <w:spacing w:after="0" w:line="240" w:lineRule="auto"/>
      </w:pPr>
      <w:r>
        <w:separator/>
      </w:r>
    </w:p>
  </w:endnote>
  <w:endnote w:type="continuationSeparator" w:id="0">
    <w:p w:rsidR="00E24D40" w:rsidRDefault="00E24D40" w:rsidP="009A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40" w:rsidRDefault="00E24D40" w:rsidP="009A60F6">
      <w:pPr>
        <w:spacing w:after="0" w:line="240" w:lineRule="auto"/>
      </w:pPr>
      <w:r>
        <w:separator/>
      </w:r>
    </w:p>
  </w:footnote>
  <w:footnote w:type="continuationSeparator" w:id="0">
    <w:p w:rsidR="00E24D40" w:rsidRDefault="00E24D40" w:rsidP="009A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2DDC"/>
    <w:multiLevelType w:val="hybridMultilevel"/>
    <w:tmpl w:val="13B8B6FC"/>
    <w:lvl w:ilvl="0" w:tplc="0AF00D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79C4F2A"/>
    <w:multiLevelType w:val="hybridMultilevel"/>
    <w:tmpl w:val="A418B97C"/>
    <w:lvl w:ilvl="0" w:tplc="6A025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47"/>
    <w:multiLevelType w:val="multilevel"/>
    <w:tmpl w:val="C05AE6F2"/>
    <w:lvl w:ilvl="0">
      <w:start w:val="1"/>
      <w:numFmt w:val="decimal"/>
      <w:lvlText w:val="%1-"/>
      <w:lvlJc w:val="left"/>
      <w:pPr>
        <w:ind w:left="509" w:hanging="360"/>
      </w:pPr>
    </w:lvl>
    <w:lvl w:ilvl="1">
      <w:start w:val="1"/>
      <w:numFmt w:val="lowerLetter"/>
      <w:lvlText w:val="%2."/>
      <w:lvlJc w:val="left"/>
      <w:pPr>
        <w:ind w:left="1229" w:hanging="360"/>
      </w:p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3">
    <w:nsid w:val="6D925B51"/>
    <w:multiLevelType w:val="hybridMultilevel"/>
    <w:tmpl w:val="18B8CB0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3"/>
    <w:rsid w:val="00027DC9"/>
    <w:rsid w:val="00064616"/>
    <w:rsid w:val="000701B9"/>
    <w:rsid w:val="00086379"/>
    <w:rsid w:val="000952C0"/>
    <w:rsid w:val="000D7F68"/>
    <w:rsid w:val="00105BA0"/>
    <w:rsid w:val="00121D62"/>
    <w:rsid w:val="00130494"/>
    <w:rsid w:val="00136F3C"/>
    <w:rsid w:val="00140021"/>
    <w:rsid w:val="00170C7F"/>
    <w:rsid w:val="00172194"/>
    <w:rsid w:val="001A4053"/>
    <w:rsid w:val="001C3E17"/>
    <w:rsid w:val="001D369E"/>
    <w:rsid w:val="001E020A"/>
    <w:rsid w:val="001E13EA"/>
    <w:rsid w:val="001E1B48"/>
    <w:rsid w:val="001E7152"/>
    <w:rsid w:val="00201ED4"/>
    <w:rsid w:val="00205BD5"/>
    <w:rsid w:val="002514D9"/>
    <w:rsid w:val="00255AF3"/>
    <w:rsid w:val="0026355A"/>
    <w:rsid w:val="00270F4F"/>
    <w:rsid w:val="002C5AD5"/>
    <w:rsid w:val="002C5F50"/>
    <w:rsid w:val="002D0118"/>
    <w:rsid w:val="002E3FEE"/>
    <w:rsid w:val="0030545E"/>
    <w:rsid w:val="00325992"/>
    <w:rsid w:val="00332BAF"/>
    <w:rsid w:val="0034643E"/>
    <w:rsid w:val="00346EB0"/>
    <w:rsid w:val="00352A04"/>
    <w:rsid w:val="00355EF6"/>
    <w:rsid w:val="0036485B"/>
    <w:rsid w:val="00377B93"/>
    <w:rsid w:val="0039225D"/>
    <w:rsid w:val="003A6F25"/>
    <w:rsid w:val="003E3451"/>
    <w:rsid w:val="003E5BBF"/>
    <w:rsid w:val="003F226D"/>
    <w:rsid w:val="00411DB6"/>
    <w:rsid w:val="00422821"/>
    <w:rsid w:val="00422ACB"/>
    <w:rsid w:val="00446369"/>
    <w:rsid w:val="00453997"/>
    <w:rsid w:val="00457A40"/>
    <w:rsid w:val="00482476"/>
    <w:rsid w:val="00492281"/>
    <w:rsid w:val="004A4C38"/>
    <w:rsid w:val="004B2763"/>
    <w:rsid w:val="004C061C"/>
    <w:rsid w:val="004F1D0A"/>
    <w:rsid w:val="0050528D"/>
    <w:rsid w:val="0051799D"/>
    <w:rsid w:val="00517B4E"/>
    <w:rsid w:val="0057581C"/>
    <w:rsid w:val="005907F8"/>
    <w:rsid w:val="0059397E"/>
    <w:rsid w:val="005971C9"/>
    <w:rsid w:val="005A6C11"/>
    <w:rsid w:val="005E55DC"/>
    <w:rsid w:val="00673B99"/>
    <w:rsid w:val="006913F2"/>
    <w:rsid w:val="006A40DE"/>
    <w:rsid w:val="006B0C1C"/>
    <w:rsid w:val="006D4A5C"/>
    <w:rsid w:val="00732016"/>
    <w:rsid w:val="00752209"/>
    <w:rsid w:val="007743CD"/>
    <w:rsid w:val="007879FC"/>
    <w:rsid w:val="00787B8B"/>
    <w:rsid w:val="00794276"/>
    <w:rsid w:val="007B56E0"/>
    <w:rsid w:val="007D20A3"/>
    <w:rsid w:val="007F4D14"/>
    <w:rsid w:val="007F5AD6"/>
    <w:rsid w:val="0081070A"/>
    <w:rsid w:val="0084630D"/>
    <w:rsid w:val="00872E67"/>
    <w:rsid w:val="00884C1F"/>
    <w:rsid w:val="0089115E"/>
    <w:rsid w:val="008949EF"/>
    <w:rsid w:val="008A6BA9"/>
    <w:rsid w:val="008B125C"/>
    <w:rsid w:val="008E0603"/>
    <w:rsid w:val="00911CD2"/>
    <w:rsid w:val="00920296"/>
    <w:rsid w:val="00935AF3"/>
    <w:rsid w:val="00943186"/>
    <w:rsid w:val="00943EA1"/>
    <w:rsid w:val="00957B0D"/>
    <w:rsid w:val="00983A37"/>
    <w:rsid w:val="009A60F6"/>
    <w:rsid w:val="009C67BE"/>
    <w:rsid w:val="00A47A5D"/>
    <w:rsid w:val="00A81B41"/>
    <w:rsid w:val="00AA5C69"/>
    <w:rsid w:val="00AB114A"/>
    <w:rsid w:val="00AB309D"/>
    <w:rsid w:val="00AE6FF6"/>
    <w:rsid w:val="00AF4507"/>
    <w:rsid w:val="00B00FB7"/>
    <w:rsid w:val="00B15C15"/>
    <w:rsid w:val="00B22B65"/>
    <w:rsid w:val="00B67AB5"/>
    <w:rsid w:val="00B700CD"/>
    <w:rsid w:val="00BA7EF9"/>
    <w:rsid w:val="00BB7C61"/>
    <w:rsid w:val="00C1585D"/>
    <w:rsid w:val="00C22573"/>
    <w:rsid w:val="00C43AE5"/>
    <w:rsid w:val="00C46C66"/>
    <w:rsid w:val="00C62C56"/>
    <w:rsid w:val="00CA56B4"/>
    <w:rsid w:val="00CC23F9"/>
    <w:rsid w:val="00CD1EA7"/>
    <w:rsid w:val="00CF1668"/>
    <w:rsid w:val="00CF1A62"/>
    <w:rsid w:val="00D43FE1"/>
    <w:rsid w:val="00D523F7"/>
    <w:rsid w:val="00D87890"/>
    <w:rsid w:val="00DB6448"/>
    <w:rsid w:val="00DC1753"/>
    <w:rsid w:val="00DD5FA8"/>
    <w:rsid w:val="00E160B3"/>
    <w:rsid w:val="00E24D40"/>
    <w:rsid w:val="00E25DD7"/>
    <w:rsid w:val="00E44BEE"/>
    <w:rsid w:val="00E51EB1"/>
    <w:rsid w:val="00E84B9A"/>
    <w:rsid w:val="00E963DC"/>
    <w:rsid w:val="00EC2591"/>
    <w:rsid w:val="00ED11C1"/>
    <w:rsid w:val="00EE641F"/>
    <w:rsid w:val="00F63289"/>
    <w:rsid w:val="00F72F1A"/>
    <w:rsid w:val="00F91B90"/>
    <w:rsid w:val="00F94391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F6"/>
  </w:style>
  <w:style w:type="paragraph" w:styleId="Footer">
    <w:name w:val="footer"/>
    <w:basedOn w:val="Normal"/>
    <w:link w:val="FooterChar"/>
    <w:uiPriority w:val="99"/>
    <w:unhideWhenUsed/>
    <w:rsid w:val="009A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F6"/>
  </w:style>
  <w:style w:type="paragraph" w:styleId="BalloonText">
    <w:name w:val="Balloon Text"/>
    <w:basedOn w:val="Normal"/>
    <w:link w:val="BalloonTextChar"/>
    <w:uiPriority w:val="99"/>
    <w:semiHidden/>
    <w:unhideWhenUsed/>
    <w:rsid w:val="0014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F6"/>
  </w:style>
  <w:style w:type="paragraph" w:styleId="Footer">
    <w:name w:val="footer"/>
    <w:basedOn w:val="Normal"/>
    <w:link w:val="FooterChar"/>
    <w:uiPriority w:val="99"/>
    <w:unhideWhenUsed/>
    <w:rsid w:val="009A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F6"/>
  </w:style>
  <w:style w:type="paragraph" w:styleId="BalloonText">
    <w:name w:val="Balloon Text"/>
    <w:basedOn w:val="Normal"/>
    <w:link w:val="BalloonTextChar"/>
    <w:uiPriority w:val="99"/>
    <w:semiHidden/>
    <w:unhideWhenUsed/>
    <w:rsid w:val="0014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647B-5F0C-44F4-9E0B-F6ACC1D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kashefi</dc:creator>
  <cp:lastModifiedBy>PedRaM</cp:lastModifiedBy>
  <cp:revision>2</cp:revision>
  <cp:lastPrinted>2021-09-12T05:00:00Z</cp:lastPrinted>
  <dcterms:created xsi:type="dcterms:W3CDTF">2021-09-26T13:02:00Z</dcterms:created>
  <dcterms:modified xsi:type="dcterms:W3CDTF">2021-09-26T13:02:00Z</dcterms:modified>
</cp:coreProperties>
</file>